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C" w:rsidRPr="00DB40BC" w:rsidRDefault="00DB40BC" w:rsidP="00DB40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40BC">
        <w:rPr>
          <w:b/>
          <w:sz w:val="28"/>
          <w:szCs w:val="28"/>
        </w:rPr>
        <w:t>FORMATION SPECIFIQUE POUR LES ELEVES DELEGUES DU CA ET CVL OU CVC</w:t>
      </w:r>
    </w:p>
    <w:p w:rsidR="00DB40BC" w:rsidRDefault="00DB40BC" w:rsidP="00DB40BC">
      <w:pPr>
        <w:jc w:val="center"/>
      </w:pPr>
    </w:p>
    <w:p w:rsidR="00DB40BC" w:rsidRPr="00827EA5" w:rsidRDefault="00DB40BC" w:rsidP="00DB40BC">
      <w:pPr>
        <w:ind w:left="360"/>
      </w:pPr>
    </w:p>
    <w:p w:rsidR="00DB40BC" w:rsidRPr="00827EA5" w:rsidRDefault="00DB40BC" w:rsidP="00DB40BC">
      <w:pPr>
        <w:spacing w:after="0"/>
        <w:rPr>
          <w:b/>
        </w:rPr>
      </w:pPr>
      <w:r w:rsidRPr="00827EA5">
        <w:rPr>
          <w:b/>
        </w:rPr>
        <w:t>1 - Une formation commune à l’ensemble des délégués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Se présenter, faire connaissance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Fonctionnement de l’établissement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Communication :</w:t>
      </w:r>
    </w:p>
    <w:p w:rsidR="00DB40BC" w:rsidRPr="00827EA5" w:rsidRDefault="00DB40BC" w:rsidP="00DB40BC">
      <w:pPr>
        <w:spacing w:after="0"/>
        <w:ind w:left="708" w:firstLine="708"/>
      </w:pPr>
      <w:r w:rsidRPr="00827EA5">
        <w:t>1 - Conduite de réunion</w:t>
      </w:r>
    </w:p>
    <w:p w:rsidR="00DB40BC" w:rsidRDefault="00DB40BC" w:rsidP="00DB40BC">
      <w:pPr>
        <w:pStyle w:val="Paragraphedeliste"/>
        <w:ind w:left="1440"/>
      </w:pPr>
      <w:r w:rsidRPr="00827EA5">
        <w:t>2 - Prise de parole</w:t>
      </w:r>
    </w:p>
    <w:p w:rsidR="00DB40BC" w:rsidRPr="00827EA5" w:rsidRDefault="00DB40BC" w:rsidP="00DB40BC">
      <w:pPr>
        <w:pStyle w:val="Paragraphedeliste"/>
        <w:ind w:left="1440"/>
      </w:pPr>
    </w:p>
    <w:p w:rsidR="00DB40BC" w:rsidRPr="00827EA5" w:rsidRDefault="00DB40BC" w:rsidP="00DB40BC">
      <w:pPr>
        <w:spacing w:after="0"/>
        <w:rPr>
          <w:b/>
        </w:rPr>
      </w:pPr>
      <w:r w:rsidRPr="00827EA5">
        <w:rPr>
          <w:b/>
        </w:rPr>
        <w:t>2- Une formation spécifique</w:t>
      </w:r>
    </w:p>
    <w:p w:rsidR="00DB40BC" w:rsidRPr="00827EA5" w:rsidRDefault="00DB40BC" w:rsidP="00DB40BC">
      <w:pPr>
        <w:pStyle w:val="Paragraphedeliste"/>
      </w:pPr>
      <w:r w:rsidRPr="00827EA5">
        <w:t xml:space="preserve">A -  </w:t>
      </w:r>
      <w:r w:rsidRPr="00827EA5">
        <w:rPr>
          <w:u w:val="single"/>
        </w:rPr>
        <w:t>Délégués de classe</w:t>
      </w:r>
      <w:r w:rsidRPr="00827EA5">
        <w:t> :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La fonction de délégué de classe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Le Conseil de classe</w:t>
      </w:r>
    </w:p>
    <w:p w:rsidR="00DB40BC" w:rsidRDefault="00DB40BC" w:rsidP="00DB40BC">
      <w:pPr>
        <w:pStyle w:val="Paragraphedeliste"/>
      </w:pPr>
    </w:p>
    <w:p w:rsidR="00DB40BC" w:rsidRPr="00827EA5" w:rsidRDefault="00DB40BC" w:rsidP="00DB40BC">
      <w:pPr>
        <w:pStyle w:val="Paragraphedeliste"/>
      </w:pPr>
      <w:r w:rsidRPr="00827EA5">
        <w:t xml:space="preserve">B - </w:t>
      </w:r>
      <w:r w:rsidRPr="00827EA5">
        <w:rPr>
          <w:u w:val="single"/>
        </w:rPr>
        <w:t>Délégués au CA et au CVL ou CVC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Rôle des instances et des représentants élèves dans les instances (intervention du chef d’établissement et du gestionnaire)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>Démarche de conduite de projet</w:t>
      </w:r>
    </w:p>
    <w:p w:rsidR="00DB40BC" w:rsidRPr="00827EA5" w:rsidRDefault="00DB40BC" w:rsidP="00DB40BC">
      <w:pPr>
        <w:pStyle w:val="Paragraphedeliste"/>
        <w:numPr>
          <w:ilvl w:val="0"/>
          <w:numId w:val="1"/>
        </w:numPr>
      </w:pPr>
      <w:r w:rsidRPr="00827EA5">
        <w:t xml:space="preserve">Communication : </w:t>
      </w:r>
    </w:p>
    <w:p w:rsidR="00DB40BC" w:rsidRPr="00827EA5" w:rsidRDefault="00DB40BC" w:rsidP="00DB40BC">
      <w:pPr>
        <w:pStyle w:val="Paragraphedeliste"/>
        <w:ind w:left="1428"/>
      </w:pPr>
      <w:r w:rsidRPr="00827EA5">
        <w:t>1 - Apprentissage élaboration d’un questionnaire (pour sondage)</w:t>
      </w:r>
    </w:p>
    <w:p w:rsidR="00DB40BC" w:rsidRPr="00827EA5" w:rsidRDefault="00DB40BC" w:rsidP="00DB40BC">
      <w:pPr>
        <w:pStyle w:val="Paragraphedeliste"/>
        <w:ind w:firstLine="696"/>
      </w:pPr>
      <w:r w:rsidRPr="00827EA5">
        <w:t>2 -  Apprentissage élaboration d’un compte-rendu</w:t>
      </w:r>
    </w:p>
    <w:p w:rsidR="00DB40BC" w:rsidRPr="00827EA5" w:rsidRDefault="00DB40BC" w:rsidP="00DB40BC">
      <w:pPr>
        <w:ind w:left="1416"/>
      </w:pPr>
      <w:r w:rsidRPr="00827EA5">
        <w:t>3 - Formation sur l’ENT (communication avec les élèves de l’établissement, communication dans le groupe des élèves élus d’une instance, communication avec les partenaires des instances…)</w:t>
      </w:r>
    </w:p>
    <w:p w:rsidR="00DB40BC" w:rsidRPr="00827EA5" w:rsidRDefault="00DB40BC" w:rsidP="00DB40BC">
      <w:pPr>
        <w:pStyle w:val="Paragraphedeliste"/>
        <w:ind w:left="1416"/>
      </w:pPr>
    </w:p>
    <w:p w:rsidR="00DB40BC" w:rsidRPr="00BB031A" w:rsidRDefault="00DB40BC" w:rsidP="00DB40BC">
      <w:pPr>
        <w:spacing w:after="0"/>
        <w:rPr>
          <w:b/>
          <w:sz w:val="24"/>
          <w:szCs w:val="24"/>
        </w:rPr>
      </w:pPr>
      <w:r w:rsidRPr="00DB40BC">
        <w:rPr>
          <w:b/>
          <w:sz w:val="24"/>
          <w:szCs w:val="24"/>
        </w:rPr>
        <w:t>3-Formation</w:t>
      </w:r>
      <w:r w:rsidRPr="00BB031A">
        <w:rPr>
          <w:b/>
          <w:sz w:val="24"/>
          <w:szCs w:val="24"/>
        </w:rPr>
        <w:t xml:space="preserve"> à la conduite de projet du CVL/CVC :</w:t>
      </w:r>
    </w:p>
    <w:p w:rsidR="00DB40BC" w:rsidRPr="00827EA5" w:rsidRDefault="00DB40BC" w:rsidP="00DB40BC">
      <w:pPr>
        <w:spacing w:after="0"/>
      </w:pPr>
      <w:r w:rsidRPr="00827EA5">
        <w:t>Exemples d’items qui doivent être abordés :</w:t>
      </w:r>
    </w:p>
    <w:p w:rsidR="00DB40BC" w:rsidRPr="00827EA5" w:rsidRDefault="00DB40BC" w:rsidP="00DB40BC">
      <w:pPr>
        <w:spacing w:after="0"/>
      </w:pPr>
      <w:r w:rsidRPr="00827EA5">
        <w:t>1 - Adhésion du plus grand nombre au projet (sondage ?)</w:t>
      </w:r>
    </w:p>
    <w:p w:rsidR="00DB40BC" w:rsidRPr="00827EA5" w:rsidRDefault="00DB40BC" w:rsidP="00DB40BC">
      <w:pPr>
        <w:spacing w:after="0"/>
      </w:pPr>
      <w:r w:rsidRPr="00827EA5">
        <w:t>2 - Faisabilité : accord chef d’établissement, financement, etc…</w:t>
      </w:r>
    </w:p>
    <w:p w:rsidR="00DB40BC" w:rsidRPr="00827EA5" w:rsidRDefault="00DB40BC" w:rsidP="00DB40BC">
      <w:pPr>
        <w:spacing w:after="0"/>
      </w:pPr>
      <w:r w:rsidRPr="00827EA5">
        <w:t>3 – Partenaires possibles à identifier</w:t>
      </w:r>
    </w:p>
    <w:p w:rsidR="00DB40BC" w:rsidRDefault="00DB40BC" w:rsidP="00DB40BC">
      <w:pPr>
        <w:spacing w:after="0"/>
      </w:pPr>
      <w:r w:rsidRPr="00827EA5">
        <w:t>4 - Répartition des tâches :</w:t>
      </w:r>
    </w:p>
    <w:p w:rsidR="00DB40BC" w:rsidRPr="00827EA5" w:rsidRDefault="00DB40BC" w:rsidP="00DB40BC">
      <w:pPr>
        <w:spacing w:after="0"/>
      </w:pPr>
      <w:r w:rsidRPr="00827EA5">
        <w:t>- Nomination d’un chef de projet qui a plusieurs fonctions : centralisateur, organisateur des tâches, négociateur, modérateur</w:t>
      </w:r>
    </w:p>
    <w:p w:rsidR="00DB40BC" w:rsidRPr="00827EA5" w:rsidRDefault="00DB40BC" w:rsidP="00DB40BC">
      <w:pPr>
        <w:spacing w:after="0"/>
      </w:pPr>
      <w:r w:rsidRPr="00827EA5">
        <w:t>- Nomination d’un secrétaire par projet qui rend compte systématiquement.</w:t>
      </w:r>
    </w:p>
    <w:p w:rsidR="00DB40BC" w:rsidRPr="00827EA5" w:rsidRDefault="00DB40BC" w:rsidP="00DB40BC">
      <w:pPr>
        <w:spacing w:after="0"/>
      </w:pPr>
    </w:p>
    <w:p w:rsidR="00DB40BC" w:rsidRPr="00BB031A" w:rsidRDefault="00DB40BC" w:rsidP="00DB40BC">
      <w:pPr>
        <w:rPr>
          <w:b/>
          <w:sz w:val="24"/>
          <w:szCs w:val="24"/>
        </w:rPr>
      </w:pPr>
    </w:p>
    <w:p w:rsidR="00DB40BC" w:rsidRDefault="00DB40BC" w:rsidP="00DB40BC">
      <w:pPr>
        <w:pStyle w:val="Titr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4-</w:t>
      </w:r>
      <w:r w:rsidRPr="00BB031A">
        <w:rPr>
          <w:rFonts w:asciiTheme="minorHAnsi" w:hAnsiTheme="minorHAnsi"/>
          <w:b/>
          <w:sz w:val="24"/>
          <w:szCs w:val="24"/>
        </w:rPr>
        <w:t>EVALUATION DE LA FORMATION</w:t>
      </w:r>
    </w:p>
    <w:p w:rsidR="00DB40BC" w:rsidRDefault="00DB40BC" w:rsidP="00DB40BC">
      <w:pPr>
        <w:pStyle w:val="Titr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EA5">
        <w:rPr>
          <w:rFonts w:asciiTheme="minorHAnsi" w:hAnsiTheme="minorHAnsi"/>
          <w:sz w:val="22"/>
          <w:szCs w:val="22"/>
        </w:rPr>
        <w:t>Une première évaluation « à chaud » peut être faite.</w:t>
      </w:r>
    </w:p>
    <w:p w:rsidR="00DB40BC" w:rsidRPr="00DB40BC" w:rsidRDefault="00DB40BC" w:rsidP="00DB40BC"/>
    <w:p w:rsidR="00DB40BC" w:rsidRPr="00827EA5" w:rsidRDefault="00DB40BC" w:rsidP="00DB40BC">
      <w:pPr>
        <w:pStyle w:val="Titr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EA5">
        <w:rPr>
          <w:rFonts w:asciiTheme="minorHAnsi" w:hAnsiTheme="minorHAnsi"/>
          <w:sz w:val="22"/>
          <w:szCs w:val="22"/>
        </w:rPr>
        <w:t xml:space="preserve">Une deuxième évaluation « à froid » en fin d’année peut permettre de se rendre compte des manques éventuels de la formation initiale. </w:t>
      </w:r>
    </w:p>
    <w:p w:rsidR="00DB40BC" w:rsidRDefault="00DB40BC" w:rsidP="00DB40BC">
      <w:pPr>
        <w:pStyle w:val="Titre"/>
        <w:rPr>
          <w:rFonts w:asciiTheme="minorHAnsi" w:hAnsiTheme="minorHAnsi"/>
          <w:sz w:val="22"/>
          <w:szCs w:val="22"/>
        </w:rPr>
      </w:pPr>
    </w:p>
    <w:p w:rsidR="00DB40BC" w:rsidRPr="00827EA5" w:rsidRDefault="00DB40BC" w:rsidP="00DB40BC">
      <w:pPr>
        <w:pStyle w:val="Titre"/>
        <w:rPr>
          <w:rFonts w:asciiTheme="minorHAnsi" w:hAnsiTheme="minorHAnsi"/>
          <w:sz w:val="22"/>
          <w:szCs w:val="22"/>
        </w:rPr>
      </w:pPr>
      <w:r w:rsidRPr="00827EA5">
        <w:rPr>
          <w:rFonts w:asciiTheme="minorHAnsi" w:hAnsiTheme="minorHAnsi"/>
          <w:sz w:val="22"/>
          <w:szCs w:val="22"/>
        </w:rPr>
        <w:t>Elle peut être articulée autour de deux points :</w:t>
      </w:r>
    </w:p>
    <w:p w:rsidR="00DB40BC" w:rsidRDefault="00DB40BC" w:rsidP="00DB40BC">
      <w:pPr>
        <w:pStyle w:val="Titr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EA5">
        <w:rPr>
          <w:rFonts w:asciiTheme="minorHAnsi" w:hAnsiTheme="minorHAnsi"/>
          <w:sz w:val="22"/>
          <w:szCs w:val="22"/>
        </w:rPr>
        <w:t>Des questions ouvertes par rapport à la trame de formation qui a été réalisée (les instances regroupent un nombre limité d’élèves, ce qui peut permettre de travailler sur des questions ouvertes)</w:t>
      </w:r>
    </w:p>
    <w:p w:rsidR="00DB40BC" w:rsidRPr="00827EA5" w:rsidRDefault="00DB40BC" w:rsidP="00DB40BC">
      <w:pPr>
        <w:pStyle w:val="Titr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EA5">
        <w:rPr>
          <w:rFonts w:asciiTheme="minorHAnsi" w:hAnsiTheme="minorHAnsi"/>
          <w:sz w:val="22"/>
          <w:szCs w:val="22"/>
        </w:rPr>
        <w:lastRenderedPageBreak/>
        <w:t>La réalisation ou non des projets présentés en début</w:t>
      </w:r>
      <w:r>
        <w:rPr>
          <w:rFonts w:asciiTheme="minorHAnsi" w:hAnsiTheme="minorHAnsi"/>
          <w:sz w:val="22"/>
          <w:szCs w:val="22"/>
        </w:rPr>
        <w:t xml:space="preserve"> d’année : </w:t>
      </w:r>
    </w:p>
    <w:p w:rsidR="00DB40BC" w:rsidRDefault="00DB40BC" w:rsidP="00DB4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3118"/>
        <w:gridCol w:w="2127"/>
        <w:gridCol w:w="1909"/>
      </w:tblGrid>
      <w:tr w:rsidR="00DB40BC" w:rsidRPr="008B7AA5" w:rsidTr="00171AFF">
        <w:trPr>
          <w:trHeight w:val="3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MISE EN OEUVRE DES PROJETS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REALISATION</w:t>
            </w:r>
          </w:p>
        </w:tc>
      </w:tr>
      <w:tr w:rsidR="00DB40BC" w:rsidRPr="008B7AA5" w:rsidTr="00171AFF">
        <w:trPr>
          <w:trHeight w:val="28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Projets proposés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Difficultés rencontrées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Solutions proposées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Actions réalisées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 :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Matérielles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Objectif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Fonctionnement du groupe 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Organisation prévisionnelle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Timing sur l'année 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Financement 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Contraintes règlementaires 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externe 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Difficultés avec les adultes 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 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Matérielles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Objectif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Fonctionnement du groupe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Organisation prévisionnelle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Timing sur l'année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Financement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Contraintes règlementaires :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externe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Difficultés avec les adultes 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 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Matérielles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Objectif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Fonctionnement du groupe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Organisation prévisionnelle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Timing sur l'année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Financement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Contraintes règlementaires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Communication externe 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40BC" w:rsidRPr="008B7AA5" w:rsidTr="00171AFF">
        <w:trPr>
          <w:trHeight w:val="37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Difficultés avec les adultes 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BC" w:rsidRPr="008B7AA5" w:rsidRDefault="00DB40BC" w:rsidP="00171AFF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B7AA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B40BC" w:rsidRDefault="00DB40BC" w:rsidP="00DB40BC">
      <w:pPr>
        <w:rPr>
          <w:sz w:val="20"/>
          <w:szCs w:val="20"/>
        </w:rPr>
      </w:pPr>
    </w:p>
    <w:p w:rsidR="00DB40BC" w:rsidRDefault="00DB40BC" w:rsidP="00DB40BC">
      <w:pPr>
        <w:rPr>
          <w:sz w:val="20"/>
          <w:szCs w:val="20"/>
        </w:rPr>
      </w:pPr>
    </w:p>
    <w:p w:rsidR="007E333D" w:rsidRDefault="007E333D"/>
    <w:p w:rsidR="007E333D" w:rsidRDefault="007E333D"/>
    <w:p w:rsidR="007E333D" w:rsidRDefault="007E333D"/>
    <w:p w:rsidR="007E333D" w:rsidRDefault="007E333D"/>
    <w:p w:rsidR="007E333D" w:rsidRDefault="007E333D"/>
    <w:p w:rsidR="00173B0F" w:rsidRDefault="007E333D" w:rsidP="007E333D">
      <w:pPr>
        <w:jc w:val="right"/>
      </w:pPr>
      <w:r>
        <w:t>GDRP Autun/Le Creusot/Montceau, 2015-2016</w:t>
      </w:r>
    </w:p>
    <w:sectPr w:rsidR="0017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387"/>
    <w:multiLevelType w:val="hybridMultilevel"/>
    <w:tmpl w:val="5A0E30CE"/>
    <w:lvl w:ilvl="0" w:tplc="2B4EC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BC"/>
    <w:rsid w:val="00173B0F"/>
    <w:rsid w:val="0057191D"/>
    <w:rsid w:val="007E333D"/>
    <w:rsid w:val="00D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0BC"/>
    <w:pPr>
      <w:spacing w:after="0" w:line="240" w:lineRule="auto"/>
      <w:ind w:left="720"/>
      <w:contextualSpacing/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DB4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40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0BC"/>
    <w:pPr>
      <w:spacing w:after="0" w:line="240" w:lineRule="auto"/>
      <w:ind w:left="720"/>
      <w:contextualSpacing/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DB4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40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andrade</dc:creator>
  <cp:lastModifiedBy>Stéphane Christelle</cp:lastModifiedBy>
  <cp:revision>2</cp:revision>
  <dcterms:created xsi:type="dcterms:W3CDTF">2016-12-14T06:00:00Z</dcterms:created>
  <dcterms:modified xsi:type="dcterms:W3CDTF">2016-12-14T06:00:00Z</dcterms:modified>
</cp:coreProperties>
</file>